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6452D" w14:textId="7511D056" w:rsidR="000B0532" w:rsidRDefault="00A90082">
      <w:pPr>
        <w:rPr>
          <w:b/>
          <w:bCs/>
        </w:rPr>
      </w:pPr>
      <w:r w:rsidRPr="00A90082">
        <w:rPr>
          <w:b/>
          <w:bCs/>
        </w:rPr>
        <w:t xml:space="preserve">Role: </w:t>
      </w:r>
      <w:r w:rsidR="001B6706">
        <w:rPr>
          <w:b/>
          <w:bCs/>
        </w:rPr>
        <w:t xml:space="preserve">Senior </w:t>
      </w:r>
      <w:r w:rsidR="00A51B29">
        <w:rPr>
          <w:b/>
          <w:bCs/>
        </w:rPr>
        <w:t xml:space="preserve">Epicor </w:t>
      </w:r>
      <w:r w:rsidR="00671210">
        <w:rPr>
          <w:b/>
          <w:bCs/>
        </w:rPr>
        <w:t>Financials</w:t>
      </w:r>
      <w:r w:rsidR="00A51B29">
        <w:rPr>
          <w:b/>
          <w:bCs/>
        </w:rPr>
        <w:t xml:space="preserve"> Consultant </w:t>
      </w:r>
    </w:p>
    <w:p w14:paraId="4734E580" w14:textId="77777777" w:rsidR="00A90082" w:rsidRPr="00A90082" w:rsidRDefault="00A90082">
      <w:pPr>
        <w:rPr>
          <w:b/>
          <w:bCs/>
        </w:rPr>
      </w:pPr>
    </w:p>
    <w:p w14:paraId="119641FE" w14:textId="6908D73E" w:rsidR="00A90082" w:rsidRPr="00B549C8" w:rsidRDefault="00724205" w:rsidP="00B549C8">
      <w:pPr>
        <w:outlineLvl w:val="1"/>
        <w:rPr>
          <w:rFonts w:asciiTheme="majorHAnsi" w:hAnsiTheme="majorHAnsi"/>
          <w:b/>
          <w:bCs/>
          <w:color w:val="FF9933"/>
          <w:lang w:val="en-GB"/>
        </w:rPr>
      </w:pPr>
      <w:r w:rsidRPr="00B549C8">
        <w:rPr>
          <w:rFonts w:asciiTheme="majorHAnsi" w:hAnsiTheme="majorHAnsi"/>
          <w:b/>
          <w:bCs/>
          <w:color w:val="FF9933"/>
          <w:lang w:val="en-GB"/>
        </w:rPr>
        <w:t xml:space="preserve">Job </w:t>
      </w:r>
      <w:r w:rsidR="00A90082" w:rsidRPr="00B549C8">
        <w:rPr>
          <w:rFonts w:asciiTheme="majorHAnsi" w:hAnsiTheme="majorHAnsi"/>
          <w:b/>
          <w:bCs/>
          <w:color w:val="FF9933"/>
          <w:lang w:val="en-GB"/>
        </w:rPr>
        <w:t>Description</w:t>
      </w:r>
    </w:p>
    <w:p w14:paraId="01E01E6D" w14:textId="3A56078E" w:rsidR="00724205" w:rsidRDefault="00724205">
      <w:pPr>
        <w:rPr>
          <w:rFonts w:ascii="Calibri" w:hAnsi="Calibri" w:cs="Calibri"/>
        </w:rPr>
      </w:pPr>
      <w:r w:rsidRPr="00B549C8">
        <w:rPr>
          <w:rFonts w:ascii="Calibri" w:hAnsi="Calibri" w:cs="Calibri"/>
        </w:rPr>
        <w:t xml:space="preserve">We seek a </w:t>
      </w:r>
      <w:r w:rsidR="003A78F5">
        <w:rPr>
          <w:rFonts w:ascii="Calibri" w:hAnsi="Calibri" w:cs="Calibri"/>
        </w:rPr>
        <w:t>candidate with extensive experience implementing Epicor ERP</w:t>
      </w:r>
      <w:r w:rsidRPr="00B549C8">
        <w:rPr>
          <w:rFonts w:ascii="Calibri" w:hAnsi="Calibri" w:cs="Calibri"/>
        </w:rPr>
        <w:t xml:space="preserve">.  </w:t>
      </w:r>
      <w:r w:rsidR="00E07397">
        <w:rPr>
          <w:rFonts w:ascii="Calibri" w:hAnsi="Calibri" w:cs="Calibri"/>
        </w:rPr>
        <w:t>The successful candidate should have been involved in at least five Epicor implementations, have performed current state and future state recommendations</w:t>
      </w:r>
      <w:r w:rsidR="00671210">
        <w:rPr>
          <w:rFonts w:ascii="Calibri" w:hAnsi="Calibri" w:cs="Calibri"/>
        </w:rPr>
        <w:t xml:space="preserve"> in the Financials area</w:t>
      </w:r>
      <w:r w:rsidR="00E07397">
        <w:rPr>
          <w:rFonts w:ascii="Calibri" w:hAnsi="Calibri" w:cs="Calibri"/>
        </w:rPr>
        <w:t xml:space="preserve"> in a formal written document and presentation (BPR), and have strong </w:t>
      </w:r>
      <w:r w:rsidR="00181594">
        <w:rPr>
          <w:rFonts w:ascii="Calibri" w:hAnsi="Calibri" w:cs="Calibri"/>
        </w:rPr>
        <w:t>customer-facing</w:t>
      </w:r>
      <w:r w:rsidR="00E07397">
        <w:rPr>
          <w:rFonts w:ascii="Calibri" w:hAnsi="Calibri" w:cs="Calibri"/>
        </w:rPr>
        <w:t xml:space="preserve"> communication skills both in person and in writing.   </w:t>
      </w:r>
      <w:r w:rsidR="002073C7">
        <w:rPr>
          <w:rFonts w:ascii="Calibri" w:hAnsi="Calibri" w:cs="Calibri"/>
        </w:rPr>
        <w:t xml:space="preserve">We are looking for a </w:t>
      </w:r>
      <w:r w:rsidR="00F57EB9">
        <w:rPr>
          <w:rFonts w:ascii="Calibri" w:hAnsi="Calibri" w:cs="Calibri"/>
        </w:rPr>
        <w:t>candidate</w:t>
      </w:r>
      <w:r w:rsidR="002073C7">
        <w:rPr>
          <w:rFonts w:ascii="Calibri" w:hAnsi="Calibri" w:cs="Calibri"/>
        </w:rPr>
        <w:t xml:space="preserve"> who has a proven ability to identify gaps and translate those into written functional requirement documents.   We also require someone who can accurately forecast from discovery meetings the appropriate level of effort needed for </w:t>
      </w:r>
      <w:r w:rsidR="00602A2B">
        <w:rPr>
          <w:rFonts w:ascii="Calibri" w:hAnsi="Calibri" w:cs="Calibri"/>
        </w:rPr>
        <w:t>education</w:t>
      </w:r>
      <w:r w:rsidR="002073C7">
        <w:rPr>
          <w:rFonts w:ascii="Calibri" w:hAnsi="Calibri" w:cs="Calibri"/>
        </w:rPr>
        <w:t xml:space="preserve"> sessions, workshops, or implementations based on a </w:t>
      </w:r>
      <w:r w:rsidR="00BA1D91">
        <w:rPr>
          <w:rFonts w:ascii="Calibri" w:hAnsi="Calibri" w:cs="Calibri"/>
        </w:rPr>
        <w:t>customer’s</w:t>
      </w:r>
      <w:r w:rsidR="002073C7">
        <w:rPr>
          <w:rFonts w:ascii="Calibri" w:hAnsi="Calibri" w:cs="Calibri"/>
        </w:rPr>
        <w:t xml:space="preserve"> </w:t>
      </w:r>
      <w:r w:rsidR="00F57EB9">
        <w:rPr>
          <w:rFonts w:ascii="Calibri" w:hAnsi="Calibri" w:cs="Calibri"/>
        </w:rPr>
        <w:t>current</w:t>
      </w:r>
      <w:r w:rsidR="002073C7">
        <w:rPr>
          <w:rFonts w:ascii="Calibri" w:hAnsi="Calibri" w:cs="Calibri"/>
        </w:rPr>
        <w:t xml:space="preserve"> state and skill level.   </w:t>
      </w:r>
      <w:r w:rsidR="00602A2B">
        <w:rPr>
          <w:rFonts w:ascii="Calibri" w:hAnsi="Calibri" w:cs="Calibri"/>
        </w:rPr>
        <w:t xml:space="preserve">As </w:t>
      </w:r>
      <w:r w:rsidR="00742E4A">
        <w:rPr>
          <w:rFonts w:ascii="Calibri" w:hAnsi="Calibri" w:cs="Calibri"/>
        </w:rPr>
        <w:t xml:space="preserve">senior </w:t>
      </w:r>
      <w:proofErr w:type="spellStart"/>
      <w:r w:rsidR="00742E4A">
        <w:rPr>
          <w:rFonts w:ascii="Calibri" w:hAnsi="Calibri" w:cs="Calibri"/>
        </w:rPr>
        <w:t>financials</w:t>
      </w:r>
      <w:proofErr w:type="spellEnd"/>
      <w:r w:rsidR="00602A2B">
        <w:rPr>
          <w:rFonts w:ascii="Calibri" w:hAnsi="Calibri" w:cs="Calibri"/>
        </w:rPr>
        <w:t xml:space="preserve"> consultant we expect</w:t>
      </w:r>
      <w:r w:rsidR="00576097">
        <w:rPr>
          <w:rFonts w:ascii="Calibri" w:hAnsi="Calibri" w:cs="Calibri"/>
        </w:rPr>
        <w:t xml:space="preserve"> an</w:t>
      </w:r>
      <w:r w:rsidR="00602A2B">
        <w:rPr>
          <w:rFonts w:ascii="Calibri" w:hAnsi="Calibri" w:cs="Calibri"/>
        </w:rPr>
        <w:t xml:space="preserve"> expert level of understanding </w:t>
      </w:r>
      <w:r w:rsidR="002A49F2">
        <w:rPr>
          <w:rFonts w:ascii="Calibri" w:hAnsi="Calibri" w:cs="Calibri"/>
        </w:rPr>
        <w:t xml:space="preserve">of </w:t>
      </w:r>
      <w:r w:rsidR="00602A2B">
        <w:rPr>
          <w:rFonts w:ascii="Calibri" w:hAnsi="Calibri" w:cs="Calibri"/>
        </w:rPr>
        <w:t xml:space="preserve">the </w:t>
      </w:r>
      <w:r w:rsidR="003C02B4">
        <w:rPr>
          <w:rFonts w:ascii="Calibri" w:hAnsi="Calibri" w:cs="Calibri"/>
        </w:rPr>
        <w:t>GL, AP and AR</w:t>
      </w:r>
      <w:r w:rsidR="00602A2B">
        <w:rPr>
          <w:rFonts w:ascii="Calibri" w:hAnsi="Calibri" w:cs="Calibri"/>
        </w:rPr>
        <w:t xml:space="preserve"> modules, </w:t>
      </w:r>
      <w:r w:rsidR="003C02B4">
        <w:rPr>
          <w:rFonts w:ascii="Calibri" w:hAnsi="Calibri" w:cs="Calibri"/>
        </w:rPr>
        <w:t>as well as</w:t>
      </w:r>
      <w:r w:rsidR="00602A2B">
        <w:rPr>
          <w:rFonts w:ascii="Calibri" w:hAnsi="Calibri" w:cs="Calibri"/>
        </w:rPr>
        <w:t xml:space="preserve"> the</w:t>
      </w:r>
      <w:r w:rsidR="00601B3B">
        <w:rPr>
          <w:rFonts w:ascii="Calibri" w:hAnsi="Calibri" w:cs="Calibri"/>
        </w:rPr>
        <w:t xml:space="preserve"> fixed </w:t>
      </w:r>
      <w:r w:rsidR="00E60AF6">
        <w:rPr>
          <w:rFonts w:ascii="Calibri" w:hAnsi="Calibri" w:cs="Calibri"/>
        </w:rPr>
        <w:t>assets</w:t>
      </w:r>
      <w:r w:rsidR="00601B3B">
        <w:rPr>
          <w:rFonts w:ascii="Calibri" w:hAnsi="Calibri" w:cs="Calibri"/>
        </w:rPr>
        <w:t xml:space="preserve">, </w:t>
      </w:r>
      <w:r w:rsidR="00576097">
        <w:rPr>
          <w:rFonts w:ascii="Calibri" w:hAnsi="Calibri" w:cs="Calibri"/>
        </w:rPr>
        <w:t>project management and</w:t>
      </w:r>
      <w:r w:rsidR="00602A2B">
        <w:rPr>
          <w:rFonts w:ascii="Calibri" w:hAnsi="Calibri" w:cs="Calibri"/>
        </w:rPr>
        <w:t xml:space="preserve"> advanced</w:t>
      </w:r>
      <w:r w:rsidR="00576097">
        <w:rPr>
          <w:rFonts w:ascii="Calibri" w:hAnsi="Calibri" w:cs="Calibri"/>
        </w:rPr>
        <w:t xml:space="preserve"> billing</w:t>
      </w:r>
      <w:r w:rsidR="00602A2B">
        <w:rPr>
          <w:rFonts w:ascii="Calibri" w:hAnsi="Calibri" w:cs="Calibri"/>
        </w:rPr>
        <w:t xml:space="preserve"> modules.</w:t>
      </w:r>
      <w:r w:rsidR="005B0E6D">
        <w:rPr>
          <w:rFonts w:ascii="Calibri" w:hAnsi="Calibri" w:cs="Calibri"/>
        </w:rPr>
        <w:t xml:space="preserve"> </w:t>
      </w:r>
      <w:r w:rsidR="002A49F2">
        <w:rPr>
          <w:rFonts w:ascii="Calibri" w:hAnsi="Calibri" w:cs="Calibri"/>
        </w:rPr>
        <w:t xml:space="preserve">We also expect experience with multi-company </w:t>
      </w:r>
      <w:r w:rsidR="00E60AF6">
        <w:rPr>
          <w:rFonts w:ascii="Calibri" w:hAnsi="Calibri" w:cs="Calibri"/>
        </w:rPr>
        <w:t>environments</w:t>
      </w:r>
      <w:r w:rsidR="002A49F2">
        <w:rPr>
          <w:rFonts w:ascii="Calibri" w:hAnsi="Calibri" w:cs="Calibri"/>
        </w:rPr>
        <w:t xml:space="preserve"> and transactions.  </w:t>
      </w:r>
      <w:r w:rsidR="00576097">
        <w:rPr>
          <w:rFonts w:ascii="Calibri" w:hAnsi="Calibri" w:cs="Calibri"/>
        </w:rPr>
        <w:t>T</w:t>
      </w:r>
      <w:r w:rsidR="005B0E6D">
        <w:rPr>
          <w:rFonts w:ascii="Calibri" w:hAnsi="Calibri" w:cs="Calibri"/>
        </w:rPr>
        <w:t xml:space="preserve">ravel </w:t>
      </w:r>
      <w:r w:rsidR="00576097">
        <w:rPr>
          <w:rFonts w:ascii="Calibri" w:hAnsi="Calibri" w:cs="Calibri"/>
        </w:rPr>
        <w:t xml:space="preserve">can be expected </w:t>
      </w:r>
      <w:r w:rsidR="005B0E6D">
        <w:rPr>
          <w:rFonts w:ascii="Calibri" w:hAnsi="Calibri" w:cs="Calibri"/>
        </w:rPr>
        <w:t xml:space="preserve">up to </w:t>
      </w:r>
      <w:r w:rsidR="00576097">
        <w:rPr>
          <w:rFonts w:ascii="Calibri" w:hAnsi="Calibri" w:cs="Calibri"/>
        </w:rPr>
        <w:t>50</w:t>
      </w:r>
      <w:r w:rsidR="005B0E6D">
        <w:rPr>
          <w:rFonts w:ascii="Calibri" w:hAnsi="Calibri" w:cs="Calibri"/>
        </w:rPr>
        <w:t>% in this role.</w:t>
      </w:r>
    </w:p>
    <w:p w14:paraId="6DE79AF6" w14:textId="77777777" w:rsidR="00F57EB9" w:rsidRPr="00B549C8" w:rsidRDefault="00F57EB9">
      <w:pPr>
        <w:rPr>
          <w:rFonts w:ascii="Calibri" w:hAnsi="Calibri" w:cs="Calibri"/>
        </w:rPr>
      </w:pPr>
    </w:p>
    <w:p w14:paraId="2C5DB7FC" w14:textId="1AB5F40A" w:rsidR="00724205" w:rsidRPr="00B549C8" w:rsidRDefault="00724205">
      <w:pPr>
        <w:rPr>
          <w:rFonts w:ascii="Calibri" w:hAnsi="Calibri" w:cs="Calibri"/>
        </w:rPr>
      </w:pPr>
      <w:r w:rsidRPr="00B549C8">
        <w:rPr>
          <w:rFonts w:ascii="Calibri" w:hAnsi="Calibri" w:cs="Calibri"/>
          <w:b/>
        </w:rPr>
        <w:t xml:space="preserve">Benefits include </w:t>
      </w:r>
      <w:r w:rsidRPr="00B549C8">
        <w:rPr>
          <w:rFonts w:ascii="Calibri" w:hAnsi="Calibri" w:cs="Calibri"/>
          <w:bCs/>
        </w:rPr>
        <w:t>flexible scheduling, collaborative work environment, health care package, paid vacation/sick time, 401K matching, fast-growing organization with high potential for growth within a company that is interested in the growth of individuals, as well as profit.</w:t>
      </w:r>
    </w:p>
    <w:p w14:paraId="10F3E1A7" w14:textId="77777777" w:rsidR="00F57EB9" w:rsidRDefault="00F57EB9">
      <w:pPr>
        <w:rPr>
          <w:rFonts w:ascii="Calibri" w:hAnsi="Calibri" w:cs="Calibri"/>
          <w:b/>
          <w:bCs/>
        </w:rPr>
      </w:pPr>
    </w:p>
    <w:p w14:paraId="4B3EC340" w14:textId="6930D1F7" w:rsidR="00A90082" w:rsidRDefault="00724205">
      <w:pPr>
        <w:rPr>
          <w:rFonts w:ascii="Calibri" w:hAnsi="Calibri" w:cs="Calibri"/>
        </w:rPr>
      </w:pPr>
      <w:r w:rsidRPr="00B549C8">
        <w:rPr>
          <w:rFonts w:ascii="Calibri" w:hAnsi="Calibri" w:cs="Calibri"/>
          <w:b/>
          <w:bCs/>
        </w:rPr>
        <w:t>Responsibilities:</w:t>
      </w:r>
      <w:r w:rsidRPr="00B549C8">
        <w:rPr>
          <w:rFonts w:ascii="Calibri" w:hAnsi="Calibri" w:cs="Calibri"/>
        </w:rPr>
        <w:t xml:space="preserve"> </w:t>
      </w:r>
      <w:r w:rsidR="005B0E6D">
        <w:rPr>
          <w:rFonts w:ascii="Calibri" w:hAnsi="Calibri" w:cs="Calibri"/>
        </w:rPr>
        <w:t>We expect the successful candidate to remain certified on Epicor’s product, and to:</w:t>
      </w:r>
    </w:p>
    <w:p w14:paraId="66C71FE2" w14:textId="77777777" w:rsidR="00F57EB9" w:rsidRPr="00B549C8" w:rsidRDefault="00F57EB9">
      <w:pPr>
        <w:rPr>
          <w:rFonts w:ascii="Calibri" w:hAnsi="Calibri" w:cs="Calibri"/>
        </w:rPr>
      </w:pPr>
    </w:p>
    <w:p w14:paraId="1A2F9EB8" w14:textId="116CA83B" w:rsidR="00292DEA" w:rsidRDefault="00BE5242" w:rsidP="00B549C8">
      <w:pPr>
        <w:numPr>
          <w:ilvl w:val="0"/>
          <w:numId w:val="3"/>
        </w:numPr>
        <w:rPr>
          <w:rFonts w:ascii="Calibri" w:hAnsi="Calibri" w:cs="Calibri"/>
          <w:lang w:val="en-GB"/>
        </w:rPr>
      </w:pPr>
      <w:r>
        <w:rPr>
          <w:rFonts w:ascii="Calibri" w:hAnsi="Calibri" w:cs="Calibri"/>
          <w:lang w:val="en-GB"/>
        </w:rPr>
        <w:t>Be able to set up a company from scratch with the fundamental financials desi</w:t>
      </w:r>
      <w:r w:rsidR="00292DEA">
        <w:rPr>
          <w:rFonts w:ascii="Calibri" w:hAnsi="Calibri" w:cs="Calibri"/>
          <w:lang w:val="en-GB"/>
        </w:rPr>
        <w:t xml:space="preserve">gn to support the </w:t>
      </w:r>
      <w:r w:rsidR="00742E4A">
        <w:rPr>
          <w:rFonts w:ascii="Calibri" w:hAnsi="Calibri" w:cs="Calibri"/>
          <w:lang w:val="en-GB"/>
        </w:rPr>
        <w:t>company’s</w:t>
      </w:r>
      <w:r w:rsidR="00292DEA">
        <w:rPr>
          <w:rFonts w:ascii="Calibri" w:hAnsi="Calibri" w:cs="Calibri"/>
          <w:lang w:val="en-GB"/>
        </w:rPr>
        <w:t xml:space="preserve"> future state</w:t>
      </w:r>
      <w:r w:rsidR="00601B3B">
        <w:rPr>
          <w:rFonts w:ascii="Calibri" w:hAnsi="Calibri" w:cs="Calibri"/>
          <w:lang w:val="en-GB"/>
        </w:rPr>
        <w:t xml:space="preserve"> in both a single company any multi company environment</w:t>
      </w:r>
    </w:p>
    <w:p w14:paraId="105204DA" w14:textId="13A0B6C1" w:rsidR="00A90082" w:rsidRPr="00B549C8" w:rsidRDefault="00602A2B" w:rsidP="00B549C8">
      <w:pPr>
        <w:numPr>
          <w:ilvl w:val="0"/>
          <w:numId w:val="3"/>
        </w:numPr>
        <w:rPr>
          <w:rFonts w:ascii="Calibri" w:hAnsi="Calibri" w:cs="Calibri"/>
          <w:lang w:val="en-GB"/>
        </w:rPr>
      </w:pPr>
      <w:r>
        <w:rPr>
          <w:rFonts w:ascii="Calibri" w:hAnsi="Calibri" w:cs="Calibri"/>
          <w:lang w:val="en-GB"/>
        </w:rPr>
        <w:t xml:space="preserve">Perform </w:t>
      </w:r>
      <w:r w:rsidR="00BE5242">
        <w:rPr>
          <w:rFonts w:ascii="Calibri" w:hAnsi="Calibri" w:cs="Calibri"/>
          <w:lang w:val="en-GB"/>
        </w:rPr>
        <w:t>D</w:t>
      </w:r>
      <w:r>
        <w:rPr>
          <w:rFonts w:ascii="Calibri" w:hAnsi="Calibri" w:cs="Calibri"/>
          <w:lang w:val="en-GB"/>
        </w:rPr>
        <w:t>iscovery and Epicor Process mapping review sessions with clients</w:t>
      </w:r>
      <w:r w:rsidR="00292DEA">
        <w:rPr>
          <w:rFonts w:ascii="Calibri" w:hAnsi="Calibri" w:cs="Calibri"/>
          <w:lang w:val="en-GB"/>
        </w:rPr>
        <w:t xml:space="preserve"> in the financials area, and to support the financials behind the </w:t>
      </w:r>
      <w:r w:rsidR="00B352EA">
        <w:rPr>
          <w:rFonts w:ascii="Calibri" w:hAnsi="Calibri" w:cs="Calibri"/>
          <w:lang w:val="en-GB"/>
        </w:rPr>
        <w:t>other modules in the system</w:t>
      </w:r>
      <w:r w:rsidR="00A90082" w:rsidRPr="00B549C8">
        <w:rPr>
          <w:rFonts w:ascii="Calibri" w:hAnsi="Calibri" w:cs="Calibri"/>
          <w:lang w:val="en-GB"/>
        </w:rPr>
        <w:t>.</w:t>
      </w:r>
    </w:p>
    <w:p w14:paraId="225DC5E7" w14:textId="316E9CE4" w:rsidR="007952BE" w:rsidRPr="00B549C8" w:rsidRDefault="00602A2B" w:rsidP="00B549C8">
      <w:pPr>
        <w:numPr>
          <w:ilvl w:val="0"/>
          <w:numId w:val="3"/>
        </w:numPr>
        <w:rPr>
          <w:rFonts w:ascii="Calibri" w:hAnsi="Calibri" w:cs="Calibri"/>
          <w:lang w:val="en-GB"/>
        </w:rPr>
      </w:pPr>
      <w:r>
        <w:rPr>
          <w:rFonts w:ascii="Calibri" w:hAnsi="Calibri" w:cs="Calibri"/>
          <w:lang w:val="en-GB"/>
        </w:rPr>
        <w:t xml:space="preserve">Ability to </w:t>
      </w:r>
      <w:r w:rsidR="00B352EA">
        <w:rPr>
          <w:rFonts w:ascii="Calibri" w:hAnsi="Calibri" w:cs="Calibri"/>
          <w:lang w:val="en-GB"/>
        </w:rPr>
        <w:t xml:space="preserve">demonstrate and validate the financials behind a </w:t>
      </w:r>
      <w:r>
        <w:rPr>
          <w:rFonts w:ascii="Calibri" w:hAnsi="Calibri" w:cs="Calibri"/>
          <w:lang w:val="en-GB"/>
        </w:rPr>
        <w:t>fully functional system that maps Epicor processes to customers processes</w:t>
      </w:r>
    </w:p>
    <w:p w14:paraId="2DDADE89" w14:textId="107EAA84" w:rsidR="00893978" w:rsidRDefault="00766FD4" w:rsidP="00B549C8">
      <w:pPr>
        <w:numPr>
          <w:ilvl w:val="0"/>
          <w:numId w:val="3"/>
        </w:numPr>
        <w:rPr>
          <w:rFonts w:ascii="Calibri" w:hAnsi="Calibri" w:cs="Calibri"/>
          <w:lang w:val="en-GB"/>
        </w:rPr>
      </w:pPr>
      <w:r>
        <w:rPr>
          <w:rFonts w:ascii="Calibri" w:hAnsi="Calibri" w:cs="Calibri"/>
          <w:lang w:val="en-GB"/>
        </w:rPr>
        <w:t>Have e</w:t>
      </w:r>
      <w:r w:rsidR="00893978">
        <w:rPr>
          <w:rFonts w:ascii="Calibri" w:hAnsi="Calibri" w:cs="Calibri"/>
          <w:lang w:val="en-GB"/>
        </w:rPr>
        <w:t>xperience with Tax setup</w:t>
      </w:r>
      <w:r w:rsidR="00742E4A">
        <w:rPr>
          <w:rFonts w:ascii="Calibri" w:hAnsi="Calibri" w:cs="Calibri"/>
          <w:lang w:val="en-GB"/>
        </w:rPr>
        <w:t>- Avalara</w:t>
      </w:r>
      <w:r w:rsidR="00893978">
        <w:rPr>
          <w:rFonts w:ascii="Calibri" w:hAnsi="Calibri" w:cs="Calibri"/>
          <w:lang w:val="en-GB"/>
        </w:rPr>
        <w:t xml:space="preserve"> experience welcome</w:t>
      </w:r>
    </w:p>
    <w:p w14:paraId="1749C455" w14:textId="7536AC5C" w:rsidR="007952BE" w:rsidRPr="00B549C8" w:rsidRDefault="007952BE" w:rsidP="00B549C8">
      <w:pPr>
        <w:numPr>
          <w:ilvl w:val="0"/>
          <w:numId w:val="3"/>
        </w:numPr>
        <w:rPr>
          <w:rFonts w:ascii="Calibri" w:hAnsi="Calibri" w:cs="Calibri"/>
          <w:lang w:val="en-GB"/>
        </w:rPr>
      </w:pPr>
      <w:r w:rsidRPr="00B549C8">
        <w:rPr>
          <w:rFonts w:ascii="Calibri" w:hAnsi="Calibri" w:cs="Calibri"/>
          <w:lang w:val="en-GB"/>
        </w:rPr>
        <w:t>Produce</w:t>
      </w:r>
      <w:r w:rsidR="00B549C8" w:rsidRPr="00B549C8">
        <w:rPr>
          <w:rFonts w:ascii="Calibri" w:hAnsi="Calibri" w:cs="Calibri"/>
          <w:lang w:val="en-GB"/>
        </w:rPr>
        <w:t xml:space="preserve">, test, </w:t>
      </w:r>
      <w:r w:rsidRPr="00B549C8">
        <w:rPr>
          <w:rFonts w:ascii="Calibri" w:hAnsi="Calibri" w:cs="Calibri"/>
          <w:lang w:val="en-GB"/>
        </w:rPr>
        <w:t xml:space="preserve">and deliver </w:t>
      </w:r>
      <w:r w:rsidR="00842A7E">
        <w:rPr>
          <w:rFonts w:ascii="Calibri" w:hAnsi="Calibri" w:cs="Calibri"/>
          <w:lang w:val="en-GB"/>
        </w:rPr>
        <w:t>the financial reports using Epicor’s out of the box reporting</w:t>
      </w:r>
      <w:r w:rsidR="00893978">
        <w:rPr>
          <w:rFonts w:ascii="Calibri" w:hAnsi="Calibri" w:cs="Calibri"/>
          <w:lang w:val="en-GB"/>
        </w:rPr>
        <w:t>, exper</w:t>
      </w:r>
      <w:r w:rsidR="00C81A5D">
        <w:rPr>
          <w:rFonts w:ascii="Calibri" w:hAnsi="Calibri" w:cs="Calibri"/>
          <w:lang w:val="en-GB"/>
        </w:rPr>
        <w:t>ience with third party financial reporting products like FP&amp;A a plus</w:t>
      </w:r>
    </w:p>
    <w:p w14:paraId="12D332C9" w14:textId="15273661" w:rsidR="007952BE" w:rsidRDefault="000A77B8" w:rsidP="00B549C8">
      <w:pPr>
        <w:numPr>
          <w:ilvl w:val="0"/>
          <w:numId w:val="3"/>
        </w:numPr>
        <w:rPr>
          <w:rFonts w:ascii="Calibri" w:hAnsi="Calibri" w:cs="Calibri"/>
          <w:lang w:val="en-GB"/>
        </w:rPr>
      </w:pPr>
      <w:r>
        <w:rPr>
          <w:rFonts w:ascii="Calibri" w:hAnsi="Calibri" w:cs="Calibri"/>
          <w:lang w:val="en-GB"/>
        </w:rPr>
        <w:t xml:space="preserve">Plan and execute UAT sessions to ensure </w:t>
      </w:r>
      <w:r w:rsidR="00742E4A">
        <w:rPr>
          <w:rFonts w:ascii="Calibri" w:hAnsi="Calibri" w:cs="Calibri"/>
          <w:lang w:val="en-GB"/>
        </w:rPr>
        <w:t>systems financials</w:t>
      </w:r>
      <w:r>
        <w:rPr>
          <w:rFonts w:ascii="Calibri" w:hAnsi="Calibri" w:cs="Calibri"/>
          <w:lang w:val="en-GB"/>
        </w:rPr>
        <w:t xml:space="preserve"> </w:t>
      </w:r>
      <w:r w:rsidR="00842A7E">
        <w:rPr>
          <w:rFonts w:ascii="Calibri" w:hAnsi="Calibri" w:cs="Calibri"/>
          <w:lang w:val="en-GB"/>
        </w:rPr>
        <w:t>are</w:t>
      </w:r>
      <w:r>
        <w:rPr>
          <w:rFonts w:ascii="Calibri" w:hAnsi="Calibri" w:cs="Calibri"/>
          <w:lang w:val="en-GB"/>
        </w:rPr>
        <w:t xml:space="preserve"> fully validated</w:t>
      </w:r>
    </w:p>
    <w:p w14:paraId="4BC48EEB" w14:textId="701D4058" w:rsidR="000A77B8" w:rsidRDefault="000A77B8" w:rsidP="00B549C8">
      <w:pPr>
        <w:numPr>
          <w:ilvl w:val="0"/>
          <w:numId w:val="3"/>
        </w:numPr>
        <w:rPr>
          <w:rFonts w:ascii="Calibri" w:hAnsi="Calibri" w:cs="Calibri"/>
          <w:lang w:val="en-GB"/>
        </w:rPr>
      </w:pPr>
      <w:r>
        <w:rPr>
          <w:rFonts w:ascii="Calibri" w:hAnsi="Calibri" w:cs="Calibri"/>
          <w:lang w:val="en-GB"/>
        </w:rPr>
        <w:t>Support a cutover from a legacy to an Epicor ERP system</w:t>
      </w:r>
    </w:p>
    <w:p w14:paraId="3B3CF804" w14:textId="1C5DD206" w:rsidR="003D04FF" w:rsidRDefault="003D04FF" w:rsidP="00B549C8">
      <w:pPr>
        <w:numPr>
          <w:ilvl w:val="0"/>
          <w:numId w:val="3"/>
        </w:numPr>
        <w:rPr>
          <w:rFonts w:ascii="Calibri" w:hAnsi="Calibri" w:cs="Calibri"/>
          <w:lang w:val="en-GB"/>
        </w:rPr>
      </w:pPr>
      <w:r>
        <w:rPr>
          <w:rFonts w:ascii="Calibri" w:hAnsi="Calibri" w:cs="Calibri"/>
          <w:lang w:val="en-GB"/>
        </w:rPr>
        <w:t>B</w:t>
      </w:r>
      <w:r w:rsidR="00766FD4">
        <w:rPr>
          <w:rFonts w:ascii="Calibri" w:hAnsi="Calibri" w:cs="Calibri"/>
          <w:lang w:val="en-GB"/>
        </w:rPr>
        <w:t>e</w:t>
      </w:r>
      <w:r>
        <w:rPr>
          <w:rFonts w:ascii="Calibri" w:hAnsi="Calibri" w:cs="Calibri"/>
          <w:lang w:val="en-GB"/>
        </w:rPr>
        <w:t xml:space="preserve"> able to train and support on critical financial processes including </w:t>
      </w:r>
      <w:r w:rsidR="0076449F">
        <w:rPr>
          <w:rFonts w:ascii="Calibri" w:hAnsi="Calibri" w:cs="Calibri"/>
          <w:lang w:val="en-GB"/>
        </w:rPr>
        <w:t xml:space="preserve">supported different costing models, </w:t>
      </w:r>
      <w:r>
        <w:rPr>
          <w:rFonts w:ascii="Calibri" w:hAnsi="Calibri" w:cs="Calibri"/>
          <w:lang w:val="en-GB"/>
        </w:rPr>
        <w:t>job</w:t>
      </w:r>
      <w:r w:rsidR="00562AAF">
        <w:rPr>
          <w:rFonts w:ascii="Calibri" w:hAnsi="Calibri" w:cs="Calibri"/>
          <w:lang w:val="en-GB"/>
        </w:rPr>
        <w:t xml:space="preserve"> closing</w:t>
      </w:r>
      <w:r w:rsidR="0076449F">
        <w:rPr>
          <w:rFonts w:ascii="Calibri" w:hAnsi="Calibri" w:cs="Calibri"/>
          <w:lang w:val="en-GB"/>
        </w:rPr>
        <w:t xml:space="preserve"> processes</w:t>
      </w:r>
      <w:r w:rsidR="00562AAF">
        <w:rPr>
          <w:rFonts w:ascii="Calibri" w:hAnsi="Calibri" w:cs="Calibri"/>
          <w:lang w:val="en-GB"/>
        </w:rPr>
        <w:t>, inventory/WIP reconciliation, Month and Year End closes</w:t>
      </w:r>
    </w:p>
    <w:p w14:paraId="35A63CE4" w14:textId="756589CB" w:rsidR="000A77B8" w:rsidRDefault="000A77B8" w:rsidP="00B549C8">
      <w:pPr>
        <w:numPr>
          <w:ilvl w:val="0"/>
          <w:numId w:val="3"/>
        </w:numPr>
        <w:rPr>
          <w:rFonts w:ascii="Calibri" w:hAnsi="Calibri" w:cs="Calibri"/>
          <w:lang w:val="en-GB"/>
        </w:rPr>
      </w:pPr>
      <w:r>
        <w:rPr>
          <w:rFonts w:ascii="Calibri" w:hAnsi="Calibri" w:cs="Calibri"/>
          <w:lang w:val="en-GB"/>
        </w:rPr>
        <w:t>Provide support to live customers</w:t>
      </w:r>
      <w:r w:rsidR="00562AAF">
        <w:rPr>
          <w:rFonts w:ascii="Calibri" w:hAnsi="Calibri" w:cs="Calibri"/>
          <w:lang w:val="en-GB"/>
        </w:rPr>
        <w:t xml:space="preserve"> across a ran</w:t>
      </w:r>
      <w:r w:rsidR="008D1C40">
        <w:rPr>
          <w:rFonts w:ascii="Calibri" w:hAnsi="Calibri" w:cs="Calibri"/>
          <w:lang w:val="en-GB"/>
        </w:rPr>
        <w:t>ge of Epicor versions</w:t>
      </w:r>
    </w:p>
    <w:p w14:paraId="7F958742" w14:textId="34DDF368" w:rsidR="00BA1D91" w:rsidRPr="00B549C8" w:rsidRDefault="00BA1D91" w:rsidP="00B549C8">
      <w:pPr>
        <w:numPr>
          <w:ilvl w:val="0"/>
          <w:numId w:val="3"/>
        </w:numPr>
        <w:rPr>
          <w:rFonts w:ascii="Calibri" w:hAnsi="Calibri" w:cs="Calibri"/>
          <w:lang w:val="en-GB"/>
        </w:rPr>
      </w:pPr>
      <w:r>
        <w:rPr>
          <w:rFonts w:ascii="Calibri" w:hAnsi="Calibri" w:cs="Calibri"/>
          <w:lang w:val="en-GB"/>
        </w:rPr>
        <w:t>Conduct full current state and recommended future state documentation and presentations (BPR’s)</w:t>
      </w:r>
      <w:r w:rsidR="00817405">
        <w:rPr>
          <w:rFonts w:ascii="Calibri" w:hAnsi="Calibri" w:cs="Calibri"/>
          <w:lang w:val="en-GB"/>
        </w:rPr>
        <w:t xml:space="preserve"> with written recommendations</w:t>
      </w:r>
    </w:p>
    <w:p w14:paraId="74FC8ED0" w14:textId="77777777" w:rsidR="00724205" w:rsidRPr="00B549C8" w:rsidRDefault="00724205" w:rsidP="00724205">
      <w:pPr>
        <w:rPr>
          <w:rFonts w:ascii="Calibri" w:hAnsi="Calibri" w:cs="Calibri"/>
        </w:rPr>
      </w:pPr>
    </w:p>
    <w:p w14:paraId="7C966400" w14:textId="74500967" w:rsidR="00B549C8" w:rsidRDefault="00B549C8" w:rsidP="00B549C8">
      <w:pPr>
        <w:outlineLvl w:val="1"/>
        <w:rPr>
          <w:rFonts w:ascii="Calibri" w:hAnsi="Calibri" w:cs="Calibri"/>
          <w:b/>
          <w:bCs/>
          <w:color w:val="FF9933"/>
          <w:lang w:val="en-GB"/>
        </w:rPr>
      </w:pPr>
      <w:r w:rsidRPr="00B549C8">
        <w:rPr>
          <w:rFonts w:ascii="Calibri" w:hAnsi="Calibri" w:cs="Calibri"/>
          <w:b/>
          <w:bCs/>
          <w:color w:val="FF9933"/>
          <w:lang w:val="en-GB"/>
        </w:rPr>
        <w:t>Desired Skills and Experience</w:t>
      </w:r>
    </w:p>
    <w:p w14:paraId="23393DA2" w14:textId="77777777" w:rsidR="00F638A5" w:rsidRDefault="00F638A5" w:rsidP="004044E1">
      <w:pPr>
        <w:rPr>
          <w:rFonts w:asciiTheme="majorHAnsi" w:eastAsiaTheme="minorEastAsia" w:hAnsiTheme="majorHAnsi"/>
          <w:b/>
          <w:color w:val="000000" w:themeColor="text1"/>
          <w:lang w:val="en-GB"/>
        </w:rPr>
      </w:pPr>
    </w:p>
    <w:p w14:paraId="4FFCE905" w14:textId="77777777" w:rsidR="00ED15F7" w:rsidRDefault="007A1556" w:rsidP="00ED15F7">
      <w:pPr>
        <w:rPr>
          <w:rFonts w:asciiTheme="majorHAnsi" w:eastAsiaTheme="minorEastAsia" w:hAnsiTheme="majorHAnsi"/>
          <w:b/>
          <w:color w:val="000000" w:themeColor="text1"/>
          <w:lang w:val="en-GB"/>
        </w:rPr>
      </w:pPr>
      <w:r w:rsidRPr="00ED15F7">
        <w:rPr>
          <w:rFonts w:asciiTheme="majorHAnsi" w:eastAsiaTheme="minorEastAsia" w:hAnsiTheme="majorHAnsi"/>
          <w:b/>
          <w:color w:val="000000" w:themeColor="text1"/>
          <w:lang w:val="en-GB"/>
        </w:rPr>
        <w:t>Optional Knowledge</w:t>
      </w:r>
    </w:p>
    <w:p w14:paraId="66724971" w14:textId="523B911E" w:rsidR="00AC09F5" w:rsidRPr="00A81C41" w:rsidRDefault="00766FD4" w:rsidP="00873EE5">
      <w:pPr>
        <w:pStyle w:val="elementtoproof"/>
        <w:numPr>
          <w:ilvl w:val="0"/>
          <w:numId w:val="6"/>
        </w:numPr>
        <w:spacing w:before="0" w:beforeAutospacing="0" w:after="0" w:afterAutospacing="0"/>
        <w:rPr>
          <w:rFonts w:ascii="Aptos" w:hAnsi="Aptos"/>
          <w:color w:val="000000"/>
        </w:rPr>
      </w:pPr>
      <w:r>
        <w:rPr>
          <w:rFonts w:ascii="Aptos" w:hAnsi="Aptos"/>
          <w:color w:val="000000"/>
          <w:sz w:val="22"/>
          <w:szCs w:val="22"/>
        </w:rPr>
        <w:t xml:space="preserve">Posting Rules </w:t>
      </w:r>
      <w:r w:rsidR="00A81C41">
        <w:rPr>
          <w:rFonts w:ascii="Aptos" w:hAnsi="Aptos"/>
          <w:color w:val="000000"/>
          <w:sz w:val="22"/>
          <w:szCs w:val="22"/>
        </w:rPr>
        <w:t>customization</w:t>
      </w:r>
    </w:p>
    <w:p w14:paraId="3D271788" w14:textId="29CFEDF6" w:rsidR="00A81C41" w:rsidRPr="00A81C41" w:rsidRDefault="00A81C41" w:rsidP="00873EE5">
      <w:pPr>
        <w:pStyle w:val="elementtoproof"/>
        <w:numPr>
          <w:ilvl w:val="0"/>
          <w:numId w:val="6"/>
        </w:numPr>
        <w:spacing w:before="0" w:beforeAutospacing="0" w:after="0" w:afterAutospacing="0"/>
        <w:rPr>
          <w:rFonts w:ascii="Aptos" w:hAnsi="Aptos"/>
          <w:color w:val="000000"/>
        </w:rPr>
      </w:pPr>
      <w:r>
        <w:rPr>
          <w:rFonts w:ascii="Aptos" w:hAnsi="Aptos"/>
          <w:color w:val="000000"/>
          <w:sz w:val="22"/>
          <w:szCs w:val="22"/>
        </w:rPr>
        <w:t>Avalara experience</w:t>
      </w:r>
    </w:p>
    <w:p w14:paraId="0160EE4A" w14:textId="05DCDB41" w:rsidR="00A81C41" w:rsidRPr="00A81C41" w:rsidRDefault="00A81C41" w:rsidP="00873EE5">
      <w:pPr>
        <w:pStyle w:val="elementtoproof"/>
        <w:numPr>
          <w:ilvl w:val="0"/>
          <w:numId w:val="6"/>
        </w:numPr>
        <w:spacing w:before="0" w:beforeAutospacing="0" w:after="0" w:afterAutospacing="0"/>
        <w:rPr>
          <w:rFonts w:ascii="Aptos" w:hAnsi="Aptos"/>
          <w:color w:val="000000"/>
        </w:rPr>
      </w:pPr>
      <w:r>
        <w:rPr>
          <w:rFonts w:ascii="Aptos" w:hAnsi="Aptos"/>
          <w:color w:val="000000"/>
          <w:sz w:val="22"/>
          <w:szCs w:val="22"/>
        </w:rPr>
        <w:t>FP&amp;A, Spreadsheet Server, XL Connect experience</w:t>
      </w:r>
    </w:p>
    <w:p w14:paraId="5516F863" w14:textId="7D4761E7" w:rsidR="00A81C41" w:rsidRPr="00E60AF6" w:rsidRDefault="00A81C41" w:rsidP="00873EE5">
      <w:pPr>
        <w:pStyle w:val="elementtoproof"/>
        <w:numPr>
          <w:ilvl w:val="0"/>
          <w:numId w:val="6"/>
        </w:numPr>
        <w:spacing w:before="0" w:beforeAutospacing="0" w:after="0" w:afterAutospacing="0"/>
        <w:rPr>
          <w:rFonts w:ascii="Aptos" w:hAnsi="Aptos"/>
          <w:color w:val="000000"/>
        </w:rPr>
      </w:pPr>
      <w:r>
        <w:rPr>
          <w:rFonts w:ascii="Aptos" w:hAnsi="Aptos"/>
          <w:color w:val="000000"/>
          <w:sz w:val="22"/>
          <w:szCs w:val="22"/>
        </w:rPr>
        <w:t>Cash management and budgeting</w:t>
      </w:r>
    </w:p>
    <w:p w14:paraId="7D33FCBF" w14:textId="26630BFB" w:rsidR="00E60AF6" w:rsidRPr="00804570" w:rsidRDefault="00E60AF6" w:rsidP="00873EE5">
      <w:pPr>
        <w:pStyle w:val="elementtoproof"/>
        <w:numPr>
          <w:ilvl w:val="0"/>
          <w:numId w:val="6"/>
        </w:numPr>
        <w:spacing w:before="0" w:beforeAutospacing="0" w:after="0" w:afterAutospacing="0"/>
        <w:rPr>
          <w:rFonts w:ascii="Aptos" w:hAnsi="Aptos"/>
          <w:color w:val="000000"/>
        </w:rPr>
      </w:pPr>
      <w:r>
        <w:rPr>
          <w:rFonts w:ascii="Aptos" w:hAnsi="Aptos"/>
          <w:color w:val="000000"/>
          <w:sz w:val="22"/>
          <w:szCs w:val="22"/>
        </w:rPr>
        <w:t>Payro</w:t>
      </w:r>
      <w:r w:rsidR="00C55EFB">
        <w:rPr>
          <w:rFonts w:ascii="Aptos" w:hAnsi="Aptos"/>
          <w:color w:val="000000"/>
          <w:sz w:val="22"/>
          <w:szCs w:val="22"/>
        </w:rPr>
        <w:t>ll experience</w:t>
      </w:r>
    </w:p>
    <w:p w14:paraId="30B4A803" w14:textId="77777777" w:rsidR="00804570" w:rsidRPr="00873EE5" w:rsidRDefault="00804570" w:rsidP="00804570">
      <w:pPr>
        <w:pStyle w:val="elementtoproof"/>
        <w:spacing w:before="0" w:beforeAutospacing="0" w:after="0" w:afterAutospacing="0"/>
        <w:ind w:left="720"/>
        <w:rPr>
          <w:rFonts w:ascii="Aptos" w:hAnsi="Aptos"/>
          <w:color w:val="000000"/>
        </w:rPr>
      </w:pPr>
    </w:p>
    <w:p w14:paraId="26CF028D" w14:textId="5AEDB96D" w:rsidR="00AE6334" w:rsidRPr="0044136F" w:rsidRDefault="00AE6334" w:rsidP="009C3E38">
      <w:pPr>
        <w:rPr>
          <w:rFonts w:asciiTheme="majorHAnsi" w:eastAsiaTheme="minorEastAsia" w:hAnsiTheme="majorHAnsi"/>
          <w:b/>
          <w:color w:val="000000" w:themeColor="text1"/>
          <w:lang w:val="en-GB"/>
        </w:rPr>
      </w:pPr>
      <w:r w:rsidRPr="0044136F">
        <w:rPr>
          <w:rFonts w:asciiTheme="majorHAnsi" w:eastAsiaTheme="minorEastAsia" w:hAnsiTheme="majorHAnsi"/>
          <w:b/>
          <w:color w:val="000000" w:themeColor="text1"/>
          <w:lang w:val="en-GB"/>
        </w:rPr>
        <w:t>General Expectations</w:t>
      </w:r>
    </w:p>
    <w:p w14:paraId="58DBA761" w14:textId="5D64258F" w:rsidR="009C3E38"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Continuous Certification on a quarterly basis</w:t>
      </w:r>
      <w:r w:rsidR="00855BB7">
        <w:rPr>
          <w:rFonts w:asciiTheme="majorHAnsi" w:hAnsiTheme="majorHAnsi" w:cstheme="majorHAnsi"/>
          <w:color w:val="212121"/>
        </w:rPr>
        <w:t>.</w:t>
      </w:r>
      <w:r w:rsidRPr="00FA126D">
        <w:rPr>
          <w:rFonts w:asciiTheme="majorHAnsi" w:hAnsiTheme="majorHAnsi" w:cstheme="majorHAnsi"/>
          <w:color w:val="212121"/>
        </w:rPr>
        <w:t xml:space="preserve"> Certification on Epicor </w:t>
      </w:r>
      <w:r w:rsidR="00873EE5">
        <w:rPr>
          <w:rFonts w:asciiTheme="majorHAnsi" w:hAnsiTheme="majorHAnsi" w:cstheme="majorHAnsi"/>
          <w:color w:val="212121"/>
        </w:rPr>
        <w:t>Financials required</w:t>
      </w:r>
    </w:p>
    <w:p w14:paraId="412051C5" w14:textId="3A09AAF1" w:rsidR="006E2F76" w:rsidRPr="00FA126D" w:rsidRDefault="006E2F76" w:rsidP="009C3E38">
      <w:pPr>
        <w:pStyle w:val="NormalWeb"/>
        <w:numPr>
          <w:ilvl w:val="0"/>
          <w:numId w:val="8"/>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 xml:space="preserve">Travel </w:t>
      </w:r>
      <w:r w:rsidR="005568B4">
        <w:rPr>
          <w:rFonts w:asciiTheme="majorHAnsi" w:hAnsiTheme="majorHAnsi" w:cstheme="majorHAnsi"/>
          <w:color w:val="212121"/>
        </w:rPr>
        <w:t xml:space="preserve">to </w:t>
      </w:r>
      <w:r w:rsidR="00F57EB9">
        <w:rPr>
          <w:rFonts w:asciiTheme="majorHAnsi" w:hAnsiTheme="majorHAnsi" w:cstheme="majorHAnsi"/>
          <w:color w:val="212121"/>
        </w:rPr>
        <w:t>clients’</w:t>
      </w:r>
      <w:r w:rsidR="005568B4">
        <w:rPr>
          <w:rFonts w:asciiTheme="majorHAnsi" w:hAnsiTheme="majorHAnsi" w:cstheme="majorHAnsi"/>
          <w:color w:val="212121"/>
        </w:rPr>
        <w:t xml:space="preserve"> sites and conferences as needed.  Travel </w:t>
      </w:r>
      <w:r w:rsidR="00AC09F5">
        <w:rPr>
          <w:rFonts w:asciiTheme="majorHAnsi" w:hAnsiTheme="majorHAnsi" w:cstheme="majorHAnsi"/>
          <w:color w:val="212121"/>
        </w:rPr>
        <w:t xml:space="preserve">up to </w:t>
      </w:r>
      <w:r w:rsidR="00873EE5">
        <w:rPr>
          <w:rFonts w:asciiTheme="majorHAnsi" w:hAnsiTheme="majorHAnsi" w:cstheme="majorHAnsi"/>
          <w:color w:val="212121"/>
        </w:rPr>
        <w:t>50</w:t>
      </w:r>
      <w:r w:rsidR="005568B4">
        <w:rPr>
          <w:rFonts w:asciiTheme="majorHAnsi" w:hAnsiTheme="majorHAnsi" w:cstheme="majorHAnsi"/>
          <w:color w:val="212121"/>
        </w:rPr>
        <w:t xml:space="preserve">%.  </w:t>
      </w:r>
    </w:p>
    <w:p w14:paraId="7DB1272D" w14:textId="1DAECF0C"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Mentoring other Encompass </w:t>
      </w:r>
      <w:r w:rsidR="00F57EB9" w:rsidRPr="00FA126D">
        <w:rPr>
          <w:rFonts w:asciiTheme="majorHAnsi" w:hAnsiTheme="majorHAnsi" w:cstheme="majorHAnsi"/>
          <w:color w:val="212121"/>
        </w:rPr>
        <w:t>Employees and</w:t>
      </w:r>
      <w:r w:rsidRPr="00FA126D">
        <w:rPr>
          <w:rFonts w:asciiTheme="majorHAnsi" w:hAnsiTheme="majorHAnsi" w:cstheme="majorHAnsi"/>
          <w:color w:val="212121"/>
        </w:rPr>
        <w:t xml:space="preserve"> attending internal training meetings and scheduled company calls</w:t>
      </w:r>
      <w:r w:rsidR="0044136F">
        <w:rPr>
          <w:rFonts w:asciiTheme="majorHAnsi" w:hAnsiTheme="majorHAnsi" w:cstheme="majorHAnsi"/>
          <w:color w:val="212121"/>
        </w:rPr>
        <w:t>.</w:t>
      </w:r>
    </w:p>
    <w:p w14:paraId="1038DB9E" w14:textId="66F68F8A"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Enter time </w:t>
      </w:r>
      <w:r w:rsidR="00F57EB9" w:rsidRPr="00FA126D">
        <w:rPr>
          <w:rFonts w:asciiTheme="majorHAnsi" w:hAnsiTheme="majorHAnsi" w:cstheme="majorHAnsi"/>
          <w:color w:val="212121"/>
        </w:rPr>
        <w:t>daily</w:t>
      </w:r>
      <w:r w:rsidRPr="00FA126D">
        <w:rPr>
          <w:rFonts w:asciiTheme="majorHAnsi" w:hAnsiTheme="majorHAnsi" w:cstheme="majorHAnsi"/>
          <w:color w:val="212121"/>
        </w:rPr>
        <w:t>, maintain accurate work ticket status in our PSA</w:t>
      </w:r>
      <w:r w:rsidR="0044136F">
        <w:rPr>
          <w:rFonts w:asciiTheme="majorHAnsi" w:hAnsiTheme="majorHAnsi" w:cstheme="majorHAnsi"/>
          <w:color w:val="212121"/>
        </w:rPr>
        <w:t>.</w:t>
      </w:r>
    </w:p>
    <w:p w14:paraId="704DF005" w14:textId="5FF57701"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Report to a project manager and follow PMO requirements for deliverables in the correct format and in a timely manner</w:t>
      </w:r>
      <w:r w:rsidR="0044136F">
        <w:rPr>
          <w:rFonts w:asciiTheme="majorHAnsi" w:hAnsiTheme="majorHAnsi" w:cstheme="majorHAnsi"/>
          <w:color w:val="212121"/>
        </w:rPr>
        <w:t>.</w:t>
      </w:r>
    </w:p>
    <w:p w14:paraId="01BAC9A0" w14:textId="77777777" w:rsidR="001C657C" w:rsidRDefault="009C3E38"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FA126D">
        <w:rPr>
          <w:rFonts w:asciiTheme="majorHAnsi" w:hAnsiTheme="majorHAnsi" w:cstheme="majorHAnsi"/>
          <w:color w:val="212121"/>
        </w:rPr>
        <w:t xml:space="preserve">Provide input into Sales tasks, including providing demos where appropriate or assisting with </w:t>
      </w:r>
      <w:r>
        <w:rPr>
          <w:rFonts w:asciiTheme="majorHAnsi" w:hAnsiTheme="majorHAnsi" w:cstheme="majorHAnsi"/>
          <w:color w:val="212121"/>
        </w:rPr>
        <w:t xml:space="preserve">marketing and </w:t>
      </w:r>
      <w:r w:rsidRPr="00FA126D">
        <w:rPr>
          <w:rFonts w:asciiTheme="majorHAnsi" w:hAnsiTheme="majorHAnsi" w:cstheme="majorHAnsi"/>
          <w:color w:val="212121"/>
        </w:rPr>
        <w:t>sales support</w:t>
      </w:r>
      <w:r w:rsidR="0044136F">
        <w:rPr>
          <w:rFonts w:asciiTheme="majorHAnsi" w:hAnsiTheme="majorHAnsi" w:cstheme="majorHAnsi"/>
          <w:color w:val="212121"/>
        </w:rPr>
        <w:t>.</w:t>
      </w:r>
      <w:r w:rsidR="001C657C" w:rsidRPr="001C657C">
        <w:rPr>
          <w:rFonts w:asciiTheme="majorHAnsi" w:hAnsiTheme="majorHAnsi" w:cstheme="majorHAnsi"/>
          <w:color w:val="000000" w:themeColor="text1"/>
        </w:rPr>
        <w:t xml:space="preserve"> </w:t>
      </w:r>
    </w:p>
    <w:p w14:paraId="3AE73AE4" w14:textId="67EBD6F3" w:rsidR="001C657C"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Consulting experience with Epicor</w:t>
      </w:r>
      <w:r w:rsidR="00E44482">
        <w:rPr>
          <w:rFonts w:asciiTheme="majorHAnsi" w:hAnsiTheme="majorHAnsi" w:cstheme="majorHAnsi"/>
          <w:color w:val="000000" w:themeColor="text1"/>
        </w:rPr>
        <w:t xml:space="preserve"> Kinetic (2022 and later)</w:t>
      </w:r>
    </w:p>
    <w:p w14:paraId="53CB183D" w14:textId="2A4FAA83" w:rsidR="001C657C"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 xml:space="preserve">Previous </w:t>
      </w:r>
      <w:r w:rsidR="00E44482">
        <w:rPr>
          <w:rFonts w:asciiTheme="majorHAnsi" w:hAnsiTheme="majorHAnsi" w:cstheme="majorHAnsi"/>
          <w:color w:val="000000" w:themeColor="text1"/>
        </w:rPr>
        <w:t>financials/accou</w:t>
      </w:r>
      <w:r w:rsidR="00347CDE">
        <w:rPr>
          <w:rFonts w:asciiTheme="majorHAnsi" w:hAnsiTheme="majorHAnsi" w:cstheme="majorHAnsi"/>
          <w:color w:val="000000" w:themeColor="text1"/>
        </w:rPr>
        <w:t>nting</w:t>
      </w:r>
      <w:r w:rsidRPr="001C657C">
        <w:rPr>
          <w:rFonts w:asciiTheme="majorHAnsi" w:hAnsiTheme="majorHAnsi" w:cstheme="majorHAnsi"/>
          <w:color w:val="000000" w:themeColor="text1"/>
        </w:rPr>
        <w:t xml:space="preserve"> background</w:t>
      </w:r>
      <w:r w:rsidR="00347CDE">
        <w:rPr>
          <w:rFonts w:asciiTheme="majorHAnsi" w:hAnsiTheme="majorHAnsi" w:cstheme="majorHAnsi"/>
          <w:color w:val="000000" w:themeColor="text1"/>
        </w:rPr>
        <w:t xml:space="preserve"> preferred</w:t>
      </w:r>
    </w:p>
    <w:p w14:paraId="78FDF5C9" w14:textId="77B41021" w:rsidR="009C3E38" w:rsidRPr="001C657C" w:rsidRDefault="001C657C"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 xml:space="preserve">Bachelor’s degree in </w:t>
      </w:r>
      <w:r w:rsidR="00347CDE">
        <w:rPr>
          <w:rFonts w:asciiTheme="majorHAnsi" w:hAnsiTheme="majorHAnsi" w:cstheme="majorHAnsi"/>
          <w:color w:val="000000" w:themeColor="text1"/>
        </w:rPr>
        <w:t>Accounting or similar</w:t>
      </w:r>
      <w:r w:rsidR="00A27FAC">
        <w:rPr>
          <w:rFonts w:asciiTheme="majorHAnsi" w:hAnsiTheme="majorHAnsi" w:cstheme="majorHAnsi"/>
          <w:color w:val="000000" w:themeColor="text1"/>
        </w:rPr>
        <w:t xml:space="preserve"> relevant experience</w:t>
      </w:r>
    </w:p>
    <w:p w14:paraId="41CB1788" w14:textId="77777777" w:rsidR="009C3E38" w:rsidRDefault="009C3E38" w:rsidP="009C3E38">
      <w:pPr>
        <w:shd w:val="clear" w:color="auto" w:fill="FFFFFF"/>
        <w:rPr>
          <w:rFonts w:asciiTheme="majorHAnsi" w:hAnsiTheme="majorHAnsi" w:cstheme="majorHAnsi"/>
          <w:b/>
          <w:bCs/>
          <w:color w:val="000000" w:themeColor="text1"/>
        </w:rPr>
      </w:pPr>
    </w:p>
    <w:p w14:paraId="27528B75" w14:textId="77777777" w:rsidR="009C3E38" w:rsidRPr="00640E1E" w:rsidRDefault="009C3E38" w:rsidP="009C3E38">
      <w:pPr>
        <w:shd w:val="clear" w:color="auto" w:fill="FFFFFF"/>
        <w:rPr>
          <w:rFonts w:asciiTheme="majorHAnsi" w:hAnsiTheme="majorHAnsi" w:cstheme="majorHAnsi"/>
          <w:b/>
          <w:bCs/>
          <w:color w:val="000000" w:themeColor="text1"/>
        </w:rPr>
      </w:pPr>
      <w:r w:rsidRPr="00640E1E">
        <w:rPr>
          <w:rFonts w:asciiTheme="majorHAnsi" w:hAnsiTheme="majorHAnsi" w:cstheme="majorHAnsi"/>
          <w:b/>
          <w:bCs/>
          <w:color w:val="000000" w:themeColor="text1"/>
        </w:rPr>
        <w:t>Communication</w:t>
      </w:r>
    </w:p>
    <w:p w14:paraId="24BCD32F"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Maintain professional presence in all communications with internal and external clients, staff, and any other stakeholder (partners, etc.)</w:t>
      </w:r>
      <w:r>
        <w:rPr>
          <w:rFonts w:asciiTheme="majorHAnsi" w:eastAsia="Times New Roman" w:hAnsiTheme="majorHAnsi" w:cstheme="majorHAnsi"/>
          <w:color w:val="000000" w:themeColor="text1"/>
        </w:rPr>
        <w:t>.</w:t>
      </w:r>
    </w:p>
    <w:p w14:paraId="7AFE7714" w14:textId="77777777" w:rsidR="009C3E38" w:rsidRPr="00C00C4F"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Commitment to keeping internal and customer stakeholders informed</w:t>
      </w:r>
      <w:r>
        <w:rPr>
          <w:rFonts w:asciiTheme="majorHAnsi" w:eastAsia="Times New Roman" w:hAnsiTheme="majorHAnsi" w:cstheme="majorHAnsi"/>
          <w:color w:val="000000" w:themeColor="text1"/>
        </w:rPr>
        <w:t>.</w:t>
      </w:r>
    </w:p>
    <w:p w14:paraId="0F2B45A3"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Effective usage of communication mediums to drive success including knowing when to get on the phone, knowing how to escalate tactfully and knowing how to adjust communication style based on personality of internal stakeholders</w:t>
      </w:r>
      <w:r>
        <w:rPr>
          <w:rFonts w:asciiTheme="majorHAnsi" w:eastAsia="Times New Roman" w:hAnsiTheme="majorHAnsi" w:cstheme="majorHAnsi"/>
          <w:color w:val="000000" w:themeColor="text1"/>
        </w:rPr>
        <w:t>.</w:t>
      </w:r>
    </w:p>
    <w:p w14:paraId="0A1B2C00" w14:textId="77777777" w:rsidR="009C3E38" w:rsidRDefault="009C3E38" w:rsidP="009C3E38">
      <w:pPr>
        <w:shd w:val="clear" w:color="auto" w:fill="FFFFFF"/>
        <w:rPr>
          <w:rFonts w:asciiTheme="majorHAnsi" w:hAnsiTheme="majorHAnsi" w:cstheme="majorHAnsi"/>
          <w:b/>
          <w:bCs/>
          <w:color w:val="000000" w:themeColor="text1"/>
        </w:rPr>
      </w:pPr>
    </w:p>
    <w:p w14:paraId="4F73AECD" w14:textId="77777777" w:rsidR="009C3E38" w:rsidRPr="00640E1E" w:rsidRDefault="009C3E38" w:rsidP="009C3E38">
      <w:pPr>
        <w:shd w:val="clear" w:color="auto" w:fill="FFFFFF"/>
        <w:rPr>
          <w:rFonts w:asciiTheme="majorHAnsi" w:hAnsiTheme="majorHAnsi" w:cstheme="majorHAnsi"/>
          <w:b/>
          <w:bCs/>
          <w:color w:val="000000" w:themeColor="text1"/>
        </w:rPr>
      </w:pPr>
      <w:r w:rsidRPr="00640E1E">
        <w:rPr>
          <w:rFonts w:asciiTheme="majorHAnsi" w:hAnsiTheme="majorHAnsi" w:cstheme="majorHAnsi"/>
          <w:b/>
          <w:bCs/>
          <w:color w:val="000000" w:themeColor="text1"/>
        </w:rPr>
        <w:t>Administration/Other</w:t>
      </w:r>
    </w:p>
    <w:p w14:paraId="2405CE28"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Complete accurate daily time entries and descriptions in time management system</w:t>
      </w:r>
      <w:r>
        <w:rPr>
          <w:rFonts w:asciiTheme="majorHAnsi" w:eastAsia="Times New Roman" w:hAnsiTheme="majorHAnsi" w:cstheme="majorHAnsi"/>
          <w:color w:val="000000" w:themeColor="text1"/>
        </w:rPr>
        <w:t>.</w:t>
      </w:r>
    </w:p>
    <w:p w14:paraId="0DC2ACA6" w14:textId="77777777" w:rsidR="009C3E38"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Ensure</w:t>
      </w:r>
      <w:r>
        <w:rPr>
          <w:rFonts w:asciiTheme="majorHAnsi" w:eastAsia="Times New Roman" w:hAnsiTheme="majorHAnsi" w:cstheme="majorHAnsi"/>
          <w:color w:val="000000" w:themeColor="text1"/>
        </w:rPr>
        <w:t xml:space="preserve"> assigned</w:t>
      </w:r>
      <w:r w:rsidRPr="00C00C4F">
        <w:rPr>
          <w:rFonts w:asciiTheme="majorHAnsi" w:eastAsia="Times New Roman" w:hAnsiTheme="majorHAnsi" w:cstheme="majorHAnsi"/>
          <w:color w:val="000000" w:themeColor="text1"/>
        </w:rPr>
        <w:t xml:space="preserve"> tasks are properly documented, and </w:t>
      </w:r>
      <w:r>
        <w:rPr>
          <w:rFonts w:asciiTheme="majorHAnsi" w:eastAsia="Times New Roman" w:hAnsiTheme="majorHAnsi" w:cstheme="majorHAnsi"/>
          <w:color w:val="000000" w:themeColor="text1"/>
        </w:rPr>
        <w:t xml:space="preserve">internal system </w:t>
      </w:r>
      <w:r w:rsidRPr="00C00C4F">
        <w:rPr>
          <w:rFonts w:asciiTheme="majorHAnsi" w:eastAsia="Times New Roman" w:hAnsiTheme="majorHAnsi" w:cstheme="majorHAnsi"/>
          <w:color w:val="000000" w:themeColor="text1"/>
        </w:rPr>
        <w:t>status are up to date</w:t>
      </w:r>
      <w:r>
        <w:rPr>
          <w:rFonts w:asciiTheme="majorHAnsi" w:eastAsia="Times New Roman" w:hAnsiTheme="majorHAnsi" w:cstheme="majorHAnsi"/>
          <w:color w:val="000000" w:themeColor="text1"/>
        </w:rPr>
        <w:t>.</w:t>
      </w:r>
      <w:r w:rsidRPr="00C00C4F">
        <w:rPr>
          <w:rFonts w:asciiTheme="majorHAnsi" w:eastAsia="Times New Roman" w:hAnsiTheme="majorHAnsi" w:cstheme="majorHAnsi"/>
          <w:color w:val="000000" w:themeColor="text1"/>
        </w:rPr>
        <w:t xml:space="preserve"> </w:t>
      </w:r>
    </w:p>
    <w:p w14:paraId="176B8BB2" w14:textId="143F5CFE" w:rsidR="001C657C" w:rsidRPr="001C657C" w:rsidRDefault="009C3E38" w:rsidP="001C657C">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Pr>
          <w:rFonts w:asciiTheme="majorHAnsi" w:eastAsia="Times New Roman" w:hAnsiTheme="majorHAnsi" w:cstheme="majorHAnsi"/>
          <w:color w:val="000000" w:themeColor="text1"/>
        </w:rPr>
        <w:t xml:space="preserve">Complete all required documentation in a timely </w:t>
      </w:r>
      <w:r w:rsidR="001C657C">
        <w:rPr>
          <w:rFonts w:asciiTheme="majorHAnsi" w:eastAsia="Times New Roman" w:hAnsiTheme="majorHAnsi" w:cstheme="majorHAnsi"/>
          <w:color w:val="000000" w:themeColor="text1"/>
        </w:rPr>
        <w:t>manner</w:t>
      </w:r>
    </w:p>
    <w:p w14:paraId="0066272A" w14:textId="7E2FAFF4" w:rsidR="009C3E38" w:rsidRPr="00804570" w:rsidRDefault="001C657C" w:rsidP="00804570">
      <w:pPr>
        <w:pStyle w:val="ListParagraph"/>
        <w:numPr>
          <w:ilvl w:val="0"/>
          <w:numId w:val="8"/>
        </w:numPr>
        <w:shd w:val="clear" w:color="auto" w:fill="FFFFFF"/>
        <w:spacing w:before="100" w:beforeAutospacing="1" w:after="100" w:afterAutospacing="1"/>
        <w:rPr>
          <w:rFonts w:asciiTheme="majorHAnsi" w:hAnsiTheme="majorHAnsi" w:cstheme="majorHAnsi"/>
          <w:color w:val="000000" w:themeColor="text1"/>
        </w:rPr>
      </w:pPr>
      <w:r w:rsidRPr="001C657C">
        <w:rPr>
          <w:rFonts w:asciiTheme="majorHAnsi" w:hAnsiTheme="majorHAnsi" w:cstheme="majorHAnsi"/>
          <w:color w:val="000000" w:themeColor="text1"/>
        </w:rPr>
        <w:t>Preference: Located east of the Mississippi River (eastern or central time)</w:t>
      </w:r>
    </w:p>
    <w:p w14:paraId="69F914FA" w14:textId="77777777" w:rsidR="009C3E38" w:rsidRPr="00C109BD" w:rsidRDefault="009C3E38" w:rsidP="009C3E38">
      <w:pPr>
        <w:rPr>
          <w:rFonts w:asciiTheme="majorHAnsi" w:hAnsiTheme="majorHAnsi"/>
          <w:b/>
          <w:color w:val="FF9933"/>
        </w:rPr>
      </w:pPr>
      <w:r w:rsidRPr="00C109BD">
        <w:rPr>
          <w:rFonts w:asciiTheme="majorHAnsi" w:hAnsiTheme="majorHAnsi"/>
          <w:b/>
          <w:color w:val="FF9933"/>
        </w:rPr>
        <w:t>General Considerations:</w:t>
      </w:r>
    </w:p>
    <w:p w14:paraId="13A6A6CC"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 xml:space="preserve">The candidate can expect to go through a formal </w:t>
      </w:r>
      <w:r>
        <w:rPr>
          <w:rFonts w:asciiTheme="majorHAnsi" w:hAnsiTheme="majorHAnsi"/>
        </w:rPr>
        <w:t>certification</w:t>
      </w:r>
      <w:r w:rsidRPr="00E47878">
        <w:rPr>
          <w:rFonts w:asciiTheme="majorHAnsi" w:hAnsiTheme="majorHAnsi"/>
        </w:rPr>
        <w:t xml:space="preserve"> process on </w:t>
      </w:r>
      <w:r>
        <w:rPr>
          <w:rFonts w:asciiTheme="majorHAnsi" w:hAnsiTheme="majorHAnsi"/>
        </w:rPr>
        <w:t>Epicor</w:t>
      </w:r>
      <w:r w:rsidRPr="00E47878">
        <w:rPr>
          <w:rFonts w:asciiTheme="majorHAnsi" w:hAnsiTheme="majorHAnsi"/>
        </w:rPr>
        <w:t xml:space="preserve"> </w:t>
      </w:r>
      <w:r>
        <w:rPr>
          <w:rFonts w:asciiTheme="majorHAnsi" w:hAnsiTheme="majorHAnsi"/>
        </w:rPr>
        <w:t xml:space="preserve">Kinetic </w:t>
      </w:r>
      <w:r w:rsidRPr="00E47878">
        <w:rPr>
          <w:rFonts w:asciiTheme="majorHAnsi" w:hAnsiTheme="majorHAnsi"/>
        </w:rPr>
        <w:t xml:space="preserve">as part of the onboarding process </w:t>
      </w:r>
    </w:p>
    <w:p w14:paraId="7B599827"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Applicants for employment in the U.S. must possess work authorization which does not require now or in the future sponsorship by the employer for a visa.</w:t>
      </w:r>
    </w:p>
    <w:p w14:paraId="5F666562" w14:textId="6696CA26" w:rsidR="00E07031" w:rsidRDefault="009C3E38" w:rsidP="00E07031">
      <w:pPr>
        <w:pStyle w:val="ListParagraph"/>
        <w:numPr>
          <w:ilvl w:val="0"/>
          <w:numId w:val="7"/>
        </w:numPr>
        <w:spacing w:after="0" w:line="240" w:lineRule="auto"/>
      </w:pPr>
      <w:proofErr w:type="spellStart"/>
      <w:r w:rsidRPr="00642210">
        <w:rPr>
          <w:rFonts w:asciiTheme="majorHAnsi" w:hAnsiTheme="majorHAnsi"/>
        </w:rPr>
        <w:t>en</w:t>
      </w:r>
      <w:proofErr w:type="spellEnd"/>
      <w:r w:rsidRPr="00642210">
        <w:rPr>
          <w:rFonts w:asciiTheme="majorHAnsi" w:hAnsiTheme="majorHAnsi"/>
        </w:rPr>
        <w:t>&gt;compass is an Equal Opportunity Employer.</w:t>
      </w:r>
    </w:p>
    <w:sectPr w:rsid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B2943"/>
    <w:multiLevelType w:val="hybridMultilevel"/>
    <w:tmpl w:val="58FAE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632AD"/>
    <w:multiLevelType w:val="hybridMultilevel"/>
    <w:tmpl w:val="A0A6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84084B"/>
    <w:multiLevelType w:val="hybridMultilevel"/>
    <w:tmpl w:val="D10412A4"/>
    <w:lvl w:ilvl="0" w:tplc="8244ED3A">
      <w:start w:val="1"/>
      <w:numFmt w:val="bullet"/>
      <w:lvlText w:val=""/>
      <w:lvlJc w:val="left"/>
      <w:pPr>
        <w:ind w:left="720" w:hanging="360"/>
      </w:pPr>
      <w:rPr>
        <w:rFonts w:ascii="Symbol" w:hAnsi="Symbol" w:hint="default"/>
        <w:b/>
        <w:i w:val="0"/>
        <w:color w:val="FFC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ACF02BE"/>
    <w:multiLevelType w:val="hybridMultilevel"/>
    <w:tmpl w:val="DAD6E8D4"/>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0B69EE"/>
    <w:multiLevelType w:val="hybridMultilevel"/>
    <w:tmpl w:val="1592EE78"/>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93EB1"/>
    <w:multiLevelType w:val="hybridMultilevel"/>
    <w:tmpl w:val="9334BBA0"/>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CD4CDC"/>
    <w:multiLevelType w:val="multilevel"/>
    <w:tmpl w:val="B51C7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FF30543"/>
    <w:multiLevelType w:val="hybridMultilevel"/>
    <w:tmpl w:val="33CE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1066E8"/>
    <w:multiLevelType w:val="hybridMultilevel"/>
    <w:tmpl w:val="34306DC8"/>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9C0109"/>
    <w:multiLevelType w:val="hybridMultilevel"/>
    <w:tmpl w:val="A4B07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1762DD"/>
    <w:multiLevelType w:val="hybridMultilevel"/>
    <w:tmpl w:val="EFECC9E6"/>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4424719">
    <w:abstractNumId w:val="1"/>
  </w:num>
  <w:num w:numId="2" w16cid:durableId="2086953903">
    <w:abstractNumId w:val="0"/>
  </w:num>
  <w:num w:numId="3" w16cid:durableId="1321080028">
    <w:abstractNumId w:val="2"/>
  </w:num>
  <w:num w:numId="4" w16cid:durableId="1109548818">
    <w:abstractNumId w:val="7"/>
  </w:num>
  <w:num w:numId="5" w16cid:durableId="1498957717">
    <w:abstractNumId w:val="3"/>
  </w:num>
  <w:num w:numId="6" w16cid:durableId="365447318">
    <w:abstractNumId w:val="5"/>
  </w:num>
  <w:num w:numId="7" w16cid:durableId="1109817154">
    <w:abstractNumId w:val="10"/>
  </w:num>
  <w:num w:numId="8" w16cid:durableId="278991165">
    <w:abstractNumId w:val="8"/>
  </w:num>
  <w:num w:numId="9" w16cid:durableId="353120263">
    <w:abstractNumId w:val="4"/>
  </w:num>
  <w:num w:numId="10" w16cid:durableId="1743601724">
    <w:abstractNumId w:val="9"/>
  </w:num>
  <w:num w:numId="11" w16cid:durableId="213093497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9B2"/>
    <w:rsid w:val="00011198"/>
    <w:rsid w:val="000A77B8"/>
    <w:rsid w:val="000B0532"/>
    <w:rsid w:val="00133D09"/>
    <w:rsid w:val="001641D7"/>
    <w:rsid w:val="001732C2"/>
    <w:rsid w:val="00181594"/>
    <w:rsid w:val="001B6706"/>
    <w:rsid w:val="001C657C"/>
    <w:rsid w:val="002073C7"/>
    <w:rsid w:val="002159F1"/>
    <w:rsid w:val="00234AEF"/>
    <w:rsid w:val="00237E83"/>
    <w:rsid w:val="00292DEA"/>
    <w:rsid w:val="002A49F2"/>
    <w:rsid w:val="002A7506"/>
    <w:rsid w:val="00320FD1"/>
    <w:rsid w:val="003328AA"/>
    <w:rsid w:val="00347CDE"/>
    <w:rsid w:val="0035045A"/>
    <w:rsid w:val="00363E15"/>
    <w:rsid w:val="003A78F5"/>
    <w:rsid w:val="003C02B4"/>
    <w:rsid w:val="003D04FF"/>
    <w:rsid w:val="003F11E7"/>
    <w:rsid w:val="003F65F1"/>
    <w:rsid w:val="0040213C"/>
    <w:rsid w:val="00402332"/>
    <w:rsid w:val="004044E1"/>
    <w:rsid w:val="0040779F"/>
    <w:rsid w:val="0044136F"/>
    <w:rsid w:val="00486247"/>
    <w:rsid w:val="005250D3"/>
    <w:rsid w:val="00554665"/>
    <w:rsid w:val="005568B4"/>
    <w:rsid w:val="00562AAF"/>
    <w:rsid w:val="00576097"/>
    <w:rsid w:val="00577ED0"/>
    <w:rsid w:val="005827BB"/>
    <w:rsid w:val="005B0E6D"/>
    <w:rsid w:val="00601B3B"/>
    <w:rsid w:val="00602A2B"/>
    <w:rsid w:val="00620246"/>
    <w:rsid w:val="00642210"/>
    <w:rsid w:val="006571B6"/>
    <w:rsid w:val="00671210"/>
    <w:rsid w:val="006D4738"/>
    <w:rsid w:val="006E2F76"/>
    <w:rsid w:val="00724205"/>
    <w:rsid w:val="00742E4A"/>
    <w:rsid w:val="0076449F"/>
    <w:rsid w:val="00766FD4"/>
    <w:rsid w:val="00791FA5"/>
    <w:rsid w:val="007952BE"/>
    <w:rsid w:val="007A1556"/>
    <w:rsid w:val="007D206B"/>
    <w:rsid w:val="00804570"/>
    <w:rsid w:val="008061F2"/>
    <w:rsid w:val="0081524A"/>
    <w:rsid w:val="00817405"/>
    <w:rsid w:val="00842A7E"/>
    <w:rsid w:val="00853BD1"/>
    <w:rsid w:val="00855BB7"/>
    <w:rsid w:val="00873EE5"/>
    <w:rsid w:val="00893978"/>
    <w:rsid w:val="008B3380"/>
    <w:rsid w:val="008D1C40"/>
    <w:rsid w:val="00906A60"/>
    <w:rsid w:val="009618E6"/>
    <w:rsid w:val="009C3E38"/>
    <w:rsid w:val="00A27FAC"/>
    <w:rsid w:val="00A41EB4"/>
    <w:rsid w:val="00A44684"/>
    <w:rsid w:val="00A51B29"/>
    <w:rsid w:val="00A559A6"/>
    <w:rsid w:val="00A81C41"/>
    <w:rsid w:val="00A90082"/>
    <w:rsid w:val="00AC09F5"/>
    <w:rsid w:val="00AD39B2"/>
    <w:rsid w:val="00AE114F"/>
    <w:rsid w:val="00AE6334"/>
    <w:rsid w:val="00B066C4"/>
    <w:rsid w:val="00B123FB"/>
    <w:rsid w:val="00B352EA"/>
    <w:rsid w:val="00B549C8"/>
    <w:rsid w:val="00BA1D91"/>
    <w:rsid w:val="00BE5242"/>
    <w:rsid w:val="00BE5C05"/>
    <w:rsid w:val="00C00292"/>
    <w:rsid w:val="00C55EFB"/>
    <w:rsid w:val="00C81A5D"/>
    <w:rsid w:val="00C94680"/>
    <w:rsid w:val="00CA0E94"/>
    <w:rsid w:val="00D07FF6"/>
    <w:rsid w:val="00D76AD9"/>
    <w:rsid w:val="00E07031"/>
    <w:rsid w:val="00E07397"/>
    <w:rsid w:val="00E31490"/>
    <w:rsid w:val="00E42CCC"/>
    <w:rsid w:val="00E44482"/>
    <w:rsid w:val="00E60AF6"/>
    <w:rsid w:val="00E76644"/>
    <w:rsid w:val="00EC2FBB"/>
    <w:rsid w:val="00ED15F7"/>
    <w:rsid w:val="00ED18EC"/>
    <w:rsid w:val="00F358B1"/>
    <w:rsid w:val="00F365AE"/>
    <w:rsid w:val="00F5431E"/>
    <w:rsid w:val="00F57270"/>
    <w:rsid w:val="00F57EB9"/>
    <w:rsid w:val="00F638A5"/>
    <w:rsid w:val="00F71E8C"/>
    <w:rsid w:val="00F82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6F87"/>
  <w15:chartTrackingRefBased/>
  <w15:docId w15:val="{C64EF624-3F41-44E1-838B-B4340D5E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8A5"/>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AD39B2"/>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D39B2"/>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D39B2"/>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D39B2"/>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D39B2"/>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D39B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D39B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D39B2"/>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D39B2"/>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9B2"/>
    <w:rPr>
      <w:rFonts w:eastAsiaTheme="majorEastAsia" w:cstheme="majorBidi"/>
      <w:color w:val="272727" w:themeColor="text1" w:themeTint="D8"/>
    </w:rPr>
  </w:style>
  <w:style w:type="paragraph" w:styleId="Title">
    <w:name w:val="Title"/>
    <w:basedOn w:val="Normal"/>
    <w:next w:val="Normal"/>
    <w:link w:val="TitleChar"/>
    <w:uiPriority w:val="10"/>
    <w:qFormat/>
    <w:rsid w:val="00AD39B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D3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9B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D3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9B2"/>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D39B2"/>
    <w:rPr>
      <w:i/>
      <w:iCs/>
      <w:color w:val="404040" w:themeColor="text1" w:themeTint="BF"/>
    </w:rPr>
  </w:style>
  <w:style w:type="paragraph" w:styleId="ListParagraph">
    <w:name w:val="List Paragraph"/>
    <w:basedOn w:val="Normal"/>
    <w:uiPriority w:val="34"/>
    <w:qFormat/>
    <w:rsid w:val="00AD39B2"/>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AD39B2"/>
    <w:rPr>
      <w:i/>
      <w:iCs/>
      <w:color w:val="0F4761" w:themeColor="accent1" w:themeShade="BF"/>
    </w:rPr>
  </w:style>
  <w:style w:type="paragraph" w:styleId="IntenseQuote">
    <w:name w:val="Intense Quote"/>
    <w:basedOn w:val="Normal"/>
    <w:next w:val="Normal"/>
    <w:link w:val="IntenseQuoteChar"/>
    <w:uiPriority w:val="30"/>
    <w:qFormat/>
    <w:rsid w:val="00AD39B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D39B2"/>
    <w:rPr>
      <w:i/>
      <w:iCs/>
      <w:color w:val="0F4761" w:themeColor="accent1" w:themeShade="BF"/>
    </w:rPr>
  </w:style>
  <w:style w:type="character" w:styleId="IntenseReference">
    <w:name w:val="Intense Reference"/>
    <w:basedOn w:val="DefaultParagraphFont"/>
    <w:uiPriority w:val="32"/>
    <w:qFormat/>
    <w:rsid w:val="00AD39B2"/>
    <w:rPr>
      <w:b/>
      <w:bCs/>
      <w:smallCaps/>
      <w:color w:val="0F4761" w:themeColor="accent1" w:themeShade="BF"/>
      <w:spacing w:val="5"/>
    </w:rPr>
  </w:style>
  <w:style w:type="paragraph" w:styleId="NormalWeb">
    <w:name w:val="Normal (Web)"/>
    <w:basedOn w:val="Normal"/>
    <w:uiPriority w:val="99"/>
    <w:unhideWhenUsed/>
    <w:rsid w:val="009C3E38"/>
    <w:pPr>
      <w:spacing w:before="100" w:beforeAutospacing="1" w:after="100" w:afterAutospacing="1"/>
    </w:pPr>
    <w:rPr>
      <w:rFonts w:ascii="Calibri" w:eastAsiaTheme="minorHAnsi" w:hAnsi="Calibri" w:cs="Calibri"/>
      <w:sz w:val="22"/>
      <w:szCs w:val="22"/>
    </w:rPr>
  </w:style>
  <w:style w:type="paragraph" w:customStyle="1" w:styleId="elementtoproof">
    <w:name w:val="elementtoproof"/>
    <w:basedOn w:val="Normal"/>
    <w:rsid w:val="00F638A5"/>
    <w:pPr>
      <w:spacing w:before="100" w:beforeAutospacing="1" w:after="100" w:afterAutospacing="1"/>
    </w:pPr>
  </w:style>
  <w:style w:type="paragraph" w:styleId="Revision">
    <w:name w:val="Revision"/>
    <w:hidden/>
    <w:uiPriority w:val="99"/>
    <w:semiHidden/>
    <w:rsid w:val="00181594"/>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99420">
      <w:bodyDiv w:val="1"/>
      <w:marLeft w:val="0"/>
      <w:marRight w:val="0"/>
      <w:marTop w:val="0"/>
      <w:marBottom w:val="0"/>
      <w:divBdr>
        <w:top w:val="none" w:sz="0" w:space="0" w:color="auto"/>
        <w:left w:val="none" w:sz="0" w:space="0" w:color="auto"/>
        <w:bottom w:val="none" w:sz="0" w:space="0" w:color="auto"/>
        <w:right w:val="none" w:sz="0" w:space="0" w:color="auto"/>
      </w:divBdr>
    </w:div>
    <w:div w:id="492575011">
      <w:bodyDiv w:val="1"/>
      <w:marLeft w:val="0"/>
      <w:marRight w:val="0"/>
      <w:marTop w:val="0"/>
      <w:marBottom w:val="0"/>
      <w:divBdr>
        <w:top w:val="none" w:sz="0" w:space="0" w:color="auto"/>
        <w:left w:val="none" w:sz="0" w:space="0" w:color="auto"/>
        <w:bottom w:val="none" w:sz="0" w:space="0" w:color="auto"/>
        <w:right w:val="none" w:sz="0" w:space="0" w:color="auto"/>
      </w:divBdr>
    </w:div>
    <w:div w:id="885602163">
      <w:bodyDiv w:val="1"/>
      <w:marLeft w:val="0"/>
      <w:marRight w:val="0"/>
      <w:marTop w:val="0"/>
      <w:marBottom w:val="0"/>
      <w:divBdr>
        <w:top w:val="none" w:sz="0" w:space="0" w:color="auto"/>
        <w:left w:val="none" w:sz="0" w:space="0" w:color="auto"/>
        <w:bottom w:val="none" w:sz="0" w:space="0" w:color="auto"/>
        <w:right w:val="none" w:sz="0" w:space="0" w:color="auto"/>
      </w:divBdr>
    </w:div>
    <w:div w:id="1607227137">
      <w:bodyDiv w:val="1"/>
      <w:marLeft w:val="0"/>
      <w:marRight w:val="0"/>
      <w:marTop w:val="0"/>
      <w:marBottom w:val="0"/>
      <w:divBdr>
        <w:top w:val="none" w:sz="0" w:space="0" w:color="auto"/>
        <w:left w:val="none" w:sz="0" w:space="0" w:color="auto"/>
        <w:bottom w:val="none" w:sz="0" w:space="0" w:color="auto"/>
        <w:right w:val="none" w:sz="0" w:space="0" w:color="auto"/>
      </w:divBdr>
    </w:div>
    <w:div w:id="165852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AB45A08C87214E966EADAF0D0527ED" ma:contentTypeVersion="20" ma:contentTypeDescription="Create a new document." ma:contentTypeScope="" ma:versionID="aef007f0338fe75ec3b0a58654c21bf6">
  <xsd:schema xmlns:xsd="http://www.w3.org/2001/XMLSchema" xmlns:xs="http://www.w3.org/2001/XMLSchema" xmlns:p="http://schemas.microsoft.com/office/2006/metadata/properties" xmlns:ns2="0ae6f689-17d6-47e5-980b-b63812af12a4" xmlns:ns3="c8d6b9ad-f81b-42be-9fbd-174a4015cd7e" xmlns:ns4="http://schemas.microsoft.com/sharepoint/v4" targetNamespace="http://schemas.microsoft.com/office/2006/metadata/properties" ma:root="true" ma:fieldsID="6f2efc02c227f481c5e27bf482f846b4" ns2:_="" ns3:_="" ns4:_="">
    <xsd:import namespace="0ae6f689-17d6-47e5-980b-b63812af12a4"/>
    <xsd:import namespace="c8d6b9ad-f81b-42be-9fbd-174a4015cd7e"/>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4:IconOverlay"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6f689-17d6-47e5-980b-b63812af12a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dda34733-25e8-4faf-a7b5-b680e2f32edf}" ma:internalName="TaxCatchAll" ma:showField="CatchAllData" ma:web="0ae6f689-17d6-47e5-980b-b63812af1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8d6b9ad-f81b-42be-9fbd-174a4015cd7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8dc565b9-3054-43a2-8342-8d61b3cd380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3"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0ae6f689-17d6-47e5-980b-b63812af12a4">VVRM6DA3M4WP-1167602964-642336</_dlc_DocId>
    <lcf76f155ced4ddcb4097134ff3c332f xmlns="c8d6b9ad-f81b-42be-9fbd-174a4015cd7e">
      <Terms xmlns="http://schemas.microsoft.com/office/infopath/2007/PartnerControls"/>
    </lcf76f155ced4ddcb4097134ff3c332f>
    <TaxCatchAll xmlns="0ae6f689-17d6-47e5-980b-b63812af12a4" xsi:nil="true"/>
    <IconOverlay xmlns="http://schemas.microsoft.com/sharepoint/v4" xsi:nil="true"/>
    <_dlc_DocIdUrl xmlns="0ae6f689-17d6-47e5-980b-b63812af12a4">
      <Url>https://encompassinc.sharepoint.com/sites/EncompassDocuments/_layouts/15/DocIdRedir.aspx?ID=VVRM6DA3M4WP-1167602964-642336</Url>
      <Description>VVRM6DA3M4WP-1167602964-642336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24A231D-D11E-4B2E-9FAC-F7DD04F50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6f689-17d6-47e5-980b-b63812af12a4"/>
    <ds:schemaRef ds:uri="c8d6b9ad-f81b-42be-9fbd-174a4015cd7e"/>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022DAE-A1C5-4809-8333-0F61933294D6}">
  <ds:schemaRefs>
    <ds:schemaRef ds:uri="http://schemas.microsoft.com/office/2006/metadata/properties"/>
    <ds:schemaRef ds:uri="http://schemas.microsoft.com/office/infopath/2007/PartnerControls"/>
    <ds:schemaRef ds:uri="0ae6f689-17d6-47e5-980b-b63812af12a4"/>
    <ds:schemaRef ds:uri="c8d6b9ad-f81b-42be-9fbd-174a4015cd7e"/>
    <ds:schemaRef ds:uri="http://schemas.microsoft.com/sharepoint/v4"/>
  </ds:schemaRefs>
</ds:datastoreItem>
</file>

<file path=customXml/itemProps3.xml><?xml version="1.0" encoding="utf-8"?>
<ds:datastoreItem xmlns:ds="http://schemas.openxmlformats.org/officeDocument/2006/customXml" ds:itemID="{942FD14A-BA4B-4802-9214-0781188B8300}">
  <ds:schemaRefs>
    <ds:schemaRef ds:uri="http://schemas.microsoft.com/sharepoint/v3/contenttype/forms"/>
  </ds:schemaRefs>
</ds:datastoreItem>
</file>

<file path=customXml/itemProps4.xml><?xml version="1.0" encoding="utf-8"?>
<ds:datastoreItem xmlns:ds="http://schemas.openxmlformats.org/officeDocument/2006/customXml" ds:itemID="{054903BA-614A-49D0-97EA-322F54075E1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714</Words>
  <Characters>4090</Characters>
  <Application>Microsoft Office Word</Application>
  <DocSecurity>0</DocSecurity>
  <Lines>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Cummings</dc:creator>
  <cp:keywords/>
  <dc:description/>
  <cp:lastModifiedBy>David Cranshaw Henry</cp:lastModifiedBy>
  <cp:revision>3</cp:revision>
  <dcterms:created xsi:type="dcterms:W3CDTF">2026-03-05T10:23:00Z</dcterms:created>
  <dcterms:modified xsi:type="dcterms:W3CDTF">2026-03-09T16:25:00Z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0x01010081AB45A08C87214E966EADAF0D0527ED</vt:lpwstr>
  </property>
  <property fmtid="{D5CDD505-2E9C-101B-9397-08002B2CF9AE}" pid="3" name="MediaServiceImageTags">
    <vt:lpwstr/>
  </property>
  <property fmtid="{D5CDD505-2E9C-101B-9397-08002B2CF9AE}" pid="4" name="_dlc_DocIdItemGuid">
    <vt:lpwstr>ede7b933-a04a-42bb-9937-dc75c7243e91</vt:lpwstr>
  </property>
</Properties>
</file>